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6BA" w:rsidRPr="00901A3B" w:rsidRDefault="002246BA" w:rsidP="006B7F53">
      <w:pPr>
        <w:ind w:left="720" w:hangingChars="300" w:hanging="720"/>
        <w:rPr>
          <w:rFonts w:ascii="HG丸ｺﾞｼｯｸM-PRO" w:eastAsia="HG丸ｺﾞｼｯｸM-PRO" w:hint="eastAsia"/>
          <w:sz w:val="24"/>
          <w:szCs w:val="24"/>
        </w:rPr>
      </w:pPr>
      <w:r>
        <w:rPr>
          <w:rFonts w:ascii="HG丸ｺﾞｼｯｸM-PRO" w:eastAsia="HG丸ｺﾞｼｯｸM-PRO" w:hint="eastAsia"/>
          <w:sz w:val="24"/>
          <w:szCs w:val="24"/>
        </w:rPr>
        <w:t>今日の学習のポイント</w:t>
      </w:r>
      <w:r w:rsidR="00907EE2">
        <w:rPr>
          <w:rFonts w:ascii="HG丸ｺﾞｼｯｸM-PRO" w:eastAsia="HG丸ｺﾞｼｯｸM-PRO" w:hint="eastAsia"/>
          <w:sz w:val="24"/>
          <w:szCs w:val="24"/>
        </w:rPr>
        <w:t>（</w:t>
      </w:r>
      <w:r w:rsidR="00901A3B">
        <w:rPr>
          <w:rFonts w:ascii="HG丸ｺﾞｼｯｸM-PRO" w:eastAsia="HG丸ｺﾞｼｯｸM-PRO" w:hint="eastAsia"/>
          <w:sz w:val="24"/>
          <w:szCs w:val="24"/>
        </w:rPr>
        <w:t>１０/２</w:t>
      </w:r>
      <w:r w:rsidR="00907EE2">
        <w:rPr>
          <w:rFonts w:ascii="HG丸ｺﾞｼｯｸM-PRO" w:eastAsia="HG丸ｺﾞｼｯｸM-PRO" w:hint="eastAsia"/>
          <w:sz w:val="24"/>
          <w:szCs w:val="24"/>
        </w:rPr>
        <w:t>）</w:t>
      </w:r>
    </w:p>
    <w:p w:rsidR="00E96EDB" w:rsidRDefault="00E96EDB" w:rsidP="00E96EDB">
      <w:pPr>
        <w:ind w:left="720" w:hangingChars="300" w:hanging="720"/>
        <w:rPr>
          <w:rFonts w:ascii="HG丸ｺﾞｼｯｸM-PRO" w:eastAsia="HG丸ｺﾞｼｯｸM-PRO" w:hint="eastAsia"/>
          <w:sz w:val="24"/>
          <w:szCs w:val="24"/>
        </w:rPr>
      </w:pPr>
    </w:p>
    <w:p w:rsidR="00E96EDB" w:rsidRPr="00E96EDB" w:rsidRDefault="00E96EDB" w:rsidP="00E96EDB">
      <w:pPr>
        <w:ind w:left="723" w:hangingChars="300" w:hanging="723"/>
        <w:rPr>
          <w:rFonts w:asciiTheme="majorEastAsia" w:eastAsiaTheme="majorEastAsia" w:hAnsiTheme="majorEastAsia" w:hint="eastAsia"/>
          <w:b/>
          <w:sz w:val="24"/>
          <w:szCs w:val="24"/>
        </w:rPr>
      </w:pPr>
      <w:r w:rsidRPr="00E96EDB">
        <w:rPr>
          <w:rFonts w:asciiTheme="majorEastAsia" w:eastAsiaTheme="majorEastAsia" w:hAnsiTheme="majorEastAsia" w:hint="eastAsia"/>
          <w:b/>
          <w:sz w:val="24"/>
          <w:szCs w:val="24"/>
        </w:rPr>
        <w:t>オーギュスト・ロダン（1840-1917）フランス</w:t>
      </w:r>
    </w:p>
    <w:p w:rsidR="00E96EDB" w:rsidRDefault="00E96EDB" w:rsidP="00E96EDB">
      <w:pPr>
        <w:ind w:leftChars="100" w:left="210"/>
        <w:rPr>
          <w:rFonts w:ascii="HG丸ｺﾞｼｯｸM-PRO" w:eastAsia="HG丸ｺﾞｼｯｸM-PRO" w:hint="eastAsia"/>
          <w:sz w:val="24"/>
          <w:szCs w:val="24"/>
        </w:rPr>
      </w:pPr>
      <w:r w:rsidRPr="00E96EDB">
        <w:rPr>
          <w:rFonts w:ascii="HG丸ｺﾞｼｯｸM-PRO" w:eastAsia="HG丸ｺﾞｼｯｸM-PRO" w:hint="eastAsia"/>
          <w:sz w:val="24"/>
          <w:szCs w:val="24"/>
        </w:rPr>
        <w:t>フランスの彫刻家。『近代彫刻の父』と称される。</w:t>
      </w:r>
      <w:r>
        <w:rPr>
          <w:rFonts w:ascii="HG丸ｺﾞｼｯｸM-PRO" w:eastAsia="HG丸ｺﾞｼｯｸM-PRO" w:hint="eastAsia"/>
          <w:sz w:val="24"/>
          <w:szCs w:val="24"/>
        </w:rPr>
        <w:t>実物の人間からかたどったと疑われるほど徹底した写実表現を行う一方、人間のもつ情念、情熱の表現をさまざまなモチーフによって追求し、終生の大作「</w:t>
      </w:r>
      <w:r w:rsidR="00375C03" w:rsidRPr="00375C03">
        <w:rPr>
          <w:rFonts w:ascii="HG丸ｺﾞｼｯｸM-PRO" w:eastAsia="HG丸ｺﾞｼｯｸM-PRO" w:hint="eastAsia"/>
          <w:sz w:val="24"/>
          <w:szCs w:val="24"/>
          <w:bdr w:val="single" w:sz="4" w:space="0" w:color="auto"/>
        </w:rPr>
        <w:t xml:space="preserve">　</w:t>
      </w:r>
      <w:r w:rsidRPr="00375C03">
        <w:rPr>
          <w:rFonts w:ascii="HG丸ｺﾞｼｯｸM-PRO" w:eastAsia="HG丸ｺﾞｼｯｸM-PRO" w:hint="eastAsia"/>
          <w:sz w:val="24"/>
          <w:szCs w:val="24"/>
          <w:bdr w:val="single" w:sz="4" w:space="0" w:color="auto"/>
        </w:rPr>
        <w:t>地獄の門</w:t>
      </w:r>
      <w:r w:rsidR="00375C03" w:rsidRPr="00375C03">
        <w:rPr>
          <w:rFonts w:ascii="HG丸ｺﾞｼｯｸM-PRO" w:eastAsia="HG丸ｺﾞｼｯｸM-PRO" w:hint="eastAsia"/>
          <w:sz w:val="24"/>
          <w:szCs w:val="24"/>
          <w:bdr w:val="single" w:sz="4" w:space="0" w:color="auto"/>
        </w:rPr>
        <w:t xml:space="preserve">　</w:t>
      </w:r>
      <w:r>
        <w:rPr>
          <w:rFonts w:ascii="HG丸ｺﾞｼｯｸM-PRO" w:eastAsia="HG丸ｺﾞｼｯｸM-PRO" w:hint="eastAsia"/>
          <w:sz w:val="24"/>
          <w:szCs w:val="24"/>
        </w:rPr>
        <w:t>」においてそれらを総合して表現した。</w:t>
      </w:r>
    </w:p>
    <w:p w:rsidR="00E96EDB" w:rsidRPr="00901A3B" w:rsidRDefault="00E96EDB" w:rsidP="00E96EDB">
      <w:pPr>
        <w:ind w:leftChars="100" w:left="210"/>
        <w:rPr>
          <w:rFonts w:ascii="HG丸ｺﾞｼｯｸM-PRO" w:eastAsia="HG丸ｺﾞｼｯｸM-PRO"/>
          <w:sz w:val="24"/>
          <w:szCs w:val="24"/>
        </w:rPr>
      </w:pPr>
    </w:p>
    <w:p w:rsidR="00901A3B" w:rsidRPr="00901A3B" w:rsidRDefault="00901A3B" w:rsidP="00901A3B">
      <w:pPr>
        <w:rPr>
          <w:rFonts w:ascii="ＭＳ ゴシック" w:eastAsia="ＭＳ ゴシック" w:hAnsi="ＭＳ ゴシック" w:hint="eastAsia"/>
          <w:b/>
          <w:sz w:val="24"/>
          <w:szCs w:val="24"/>
        </w:rPr>
      </w:pPr>
      <w:r w:rsidRPr="00901A3B">
        <w:rPr>
          <w:rFonts w:ascii="ＭＳ ゴシック" w:eastAsia="ＭＳ ゴシック" w:hAnsi="ＭＳ ゴシック" w:hint="eastAsia"/>
          <w:b/>
          <w:sz w:val="24"/>
          <w:szCs w:val="24"/>
        </w:rPr>
        <w:t xml:space="preserve">エドゥアール・マネ（1832-1883）  フランス </w:t>
      </w:r>
    </w:p>
    <w:p w:rsidR="00901A3B" w:rsidRPr="00901A3B" w:rsidRDefault="00901A3B" w:rsidP="00901A3B">
      <w:pPr>
        <w:ind w:leftChars="114" w:left="239"/>
        <w:rPr>
          <w:rFonts w:ascii="HG丸ｺﾞｼｯｸM-PRO" w:eastAsia="HG丸ｺﾞｼｯｸM-PRO" w:hAnsi="ＭＳ ゴシック" w:hint="eastAsia"/>
          <w:sz w:val="24"/>
          <w:szCs w:val="24"/>
        </w:rPr>
      </w:pPr>
      <w:r w:rsidRPr="00901A3B">
        <w:rPr>
          <w:rFonts w:ascii="HG丸ｺﾞｼｯｸM-PRO" w:eastAsia="HG丸ｺﾞｼｯｸM-PRO" w:hAnsi="ＭＳ ゴシック" w:hint="eastAsia"/>
          <w:sz w:val="24"/>
          <w:szCs w:val="24"/>
        </w:rPr>
        <w:t>印象派の先駆的画家。筆跡を感じさせる流動的な線と伝統的な形式にとらわれない自由で個性的な色彩を用い、近代の日常、風俗、静物、歴史、肖像、裸婦、風景など様々な画題を描いた。特に、前面から光を当てて人物などを平面的に表現する手法には</w:t>
      </w:r>
      <w:r w:rsidRPr="00901A3B">
        <w:rPr>
          <w:rFonts w:ascii="HG丸ｺﾞｼｯｸM-PRO" w:eastAsia="HG丸ｺﾞｼｯｸM-PRO" w:hAnsi="ＭＳ ゴシック" w:hint="eastAsia"/>
          <w:sz w:val="24"/>
          <w:szCs w:val="24"/>
          <w:bdr w:val="single" w:sz="4" w:space="0" w:color="auto"/>
        </w:rPr>
        <w:t xml:space="preserve">　浮世絵　</w:t>
      </w:r>
      <w:r w:rsidRPr="00901A3B">
        <w:rPr>
          <w:rFonts w:ascii="HG丸ｺﾞｼｯｸM-PRO" w:eastAsia="HG丸ｺﾞｼｯｸM-PRO" w:hAnsi="ＭＳ ゴシック" w:hint="eastAsia"/>
          <w:sz w:val="24"/>
          <w:szCs w:val="24"/>
        </w:rPr>
        <w:t>からの影響がみられる。</w:t>
      </w:r>
    </w:p>
    <w:p w:rsidR="00901A3B" w:rsidRPr="00901A3B" w:rsidRDefault="00901A3B" w:rsidP="00901A3B">
      <w:pPr>
        <w:ind w:leftChars="114" w:left="239"/>
        <w:rPr>
          <w:rFonts w:ascii="HG丸ｺﾞｼｯｸM-PRO" w:eastAsia="HG丸ｺﾞｼｯｸM-PRO" w:hAnsi="ＭＳ ゴシック" w:hint="eastAsia"/>
          <w:sz w:val="24"/>
          <w:szCs w:val="24"/>
        </w:rPr>
      </w:pPr>
    </w:p>
    <w:p w:rsidR="00901A3B" w:rsidRPr="00901A3B" w:rsidRDefault="00901A3B" w:rsidP="00901A3B">
      <w:pPr>
        <w:ind w:left="723" w:hangingChars="300" w:hanging="723"/>
        <w:rPr>
          <w:rFonts w:ascii="ＭＳ ゴシック" w:eastAsia="ＭＳ ゴシック" w:hAnsi="ＭＳ ゴシック"/>
          <w:b/>
          <w:sz w:val="24"/>
          <w:szCs w:val="24"/>
        </w:rPr>
      </w:pPr>
      <w:r w:rsidRPr="00901A3B">
        <w:rPr>
          <w:rFonts w:ascii="ＭＳ ゴシック" w:eastAsia="ＭＳ ゴシック" w:hAnsi="ＭＳ ゴシック" w:hint="eastAsia"/>
          <w:b/>
          <w:sz w:val="24"/>
          <w:szCs w:val="24"/>
        </w:rPr>
        <w:t>クロード・モネ（1840-1926）  フランス</w:t>
      </w:r>
    </w:p>
    <w:p w:rsidR="00901A3B" w:rsidRPr="00901A3B" w:rsidRDefault="00901A3B" w:rsidP="00901A3B">
      <w:pPr>
        <w:ind w:leftChars="114" w:left="239"/>
        <w:rPr>
          <w:rFonts w:ascii="HG丸ｺﾞｼｯｸM-PRO" w:eastAsia="HG丸ｺﾞｼｯｸM-PRO"/>
          <w:sz w:val="24"/>
          <w:szCs w:val="24"/>
        </w:rPr>
      </w:pPr>
      <w:r w:rsidRPr="00901A3B">
        <w:rPr>
          <w:rFonts w:ascii="HG丸ｺﾞｼｯｸM-PRO" w:eastAsia="HG丸ｺﾞｼｯｸM-PRO" w:hint="eastAsia"/>
          <w:sz w:val="24"/>
          <w:szCs w:val="24"/>
        </w:rPr>
        <w:t>印象派を代表する巨匠のひとり。自然の中で輝く外光の美しさに強く惹かれ、その探求と表現に生涯を捧げる。有彩色同士を混合させない絵具での</w:t>
      </w:r>
      <w:r w:rsidRPr="00901A3B">
        <w:rPr>
          <w:rFonts w:ascii="HG丸ｺﾞｼｯｸM-PRO" w:eastAsia="HG丸ｺﾞｼｯｸM-PRO" w:hint="eastAsia"/>
          <w:sz w:val="24"/>
          <w:szCs w:val="24"/>
          <w:bdr w:val="single" w:sz="4" w:space="0" w:color="auto"/>
        </w:rPr>
        <w:t xml:space="preserve">　筆触分割　</w:t>
      </w:r>
      <w:r w:rsidRPr="00901A3B">
        <w:rPr>
          <w:rFonts w:ascii="HG丸ｺﾞｼｯｸM-PRO" w:eastAsia="HG丸ｺﾞｼｯｸM-PRO" w:hint="eastAsia"/>
          <w:sz w:val="24"/>
          <w:szCs w:val="24"/>
        </w:rPr>
        <w:t>（色彩分割）によって自然界の光（太陽光）と大気との密接な関係性や、水面に反射する光の推移、気候・天候・時間など外的条件によって様々に変化してゆく自然的要素を巧みに表現した作品を手がける。印象派の名称は、1874年のモネやルノワールらによるグループ展で出品されたモネの「印象・日の出」に対し、批評家が「単なる印象に過ぎない」などと酷評したことを逆手にとって、自らを印象派と称したことに由来する。</w:t>
      </w:r>
    </w:p>
    <w:p w:rsidR="00901A3B" w:rsidRPr="00901A3B" w:rsidRDefault="00901A3B" w:rsidP="00901A3B">
      <w:pPr>
        <w:rPr>
          <w:rFonts w:ascii="ＭＳ ゴシック" w:eastAsia="ＭＳ ゴシック" w:hAnsi="ＭＳ ゴシック"/>
          <w:b/>
          <w:sz w:val="24"/>
          <w:szCs w:val="24"/>
        </w:rPr>
      </w:pPr>
    </w:p>
    <w:p w:rsidR="00901A3B" w:rsidRPr="00901A3B" w:rsidRDefault="00901A3B" w:rsidP="00901A3B">
      <w:pPr>
        <w:rPr>
          <w:rFonts w:ascii="ＭＳ ゴシック" w:eastAsia="ＭＳ ゴシック" w:hAnsi="ＭＳ ゴシック" w:hint="eastAsia"/>
          <w:b/>
          <w:sz w:val="24"/>
          <w:szCs w:val="24"/>
        </w:rPr>
      </w:pPr>
      <w:r w:rsidRPr="00901A3B">
        <w:rPr>
          <w:rFonts w:ascii="ＭＳ ゴシック" w:eastAsia="ＭＳ ゴシック" w:hAnsi="ＭＳ ゴシック" w:hint="eastAsia"/>
          <w:b/>
          <w:sz w:val="24"/>
          <w:szCs w:val="24"/>
        </w:rPr>
        <w:t xml:space="preserve">ピエール＝オーギュスト・ルノワール （1841-1919） フランス </w:t>
      </w:r>
    </w:p>
    <w:p w:rsidR="00901A3B" w:rsidRPr="00901A3B" w:rsidRDefault="00901A3B" w:rsidP="00901A3B">
      <w:pPr>
        <w:ind w:leftChars="114" w:left="239"/>
        <w:rPr>
          <w:rFonts w:ascii="HG丸ｺﾞｼｯｸM-PRO" w:eastAsia="HG丸ｺﾞｼｯｸM-PRO"/>
          <w:sz w:val="24"/>
          <w:szCs w:val="24"/>
        </w:rPr>
      </w:pPr>
      <w:r w:rsidRPr="00901A3B">
        <w:rPr>
          <w:rFonts w:ascii="HG丸ｺﾞｼｯｸM-PRO" w:eastAsia="HG丸ｺﾞｼｯｸM-PRO" w:hint="eastAsia"/>
          <w:sz w:val="24"/>
          <w:szCs w:val="24"/>
        </w:rPr>
        <w:t>印象派を代表する巨匠のひとり。流動的かつ奔放な筆勢や、明瞭で多様な色彩、豊潤で官能的な裸婦の表現、揺らめく木漏れ日による人物や風景への効果を研究した斑点状の描写など特徴的な表現で数多くの作品を制作した。「芸術が</w:t>
      </w:r>
      <w:r w:rsidRPr="00901A3B">
        <w:rPr>
          <w:rFonts w:ascii="HG丸ｺﾞｼｯｸM-PRO" w:eastAsia="HG丸ｺﾞｼｯｸM-PRO" w:hint="eastAsia"/>
          <w:sz w:val="24"/>
          <w:szCs w:val="24"/>
          <w:bdr w:val="single" w:sz="4" w:space="0" w:color="auto"/>
        </w:rPr>
        <w:t xml:space="preserve">　愛らしい　</w:t>
      </w:r>
      <w:r w:rsidRPr="00901A3B">
        <w:rPr>
          <w:rFonts w:ascii="HG丸ｺﾞｼｯｸM-PRO" w:eastAsia="HG丸ｺﾞｼｯｸM-PRO" w:hint="eastAsia"/>
          <w:sz w:val="24"/>
          <w:szCs w:val="24"/>
        </w:rPr>
        <w:t>ものであってなぜいけないのか。人生は不愉快な事ばかりだから、これ以上世の中に不快なものを増やす必要はないんだ。」</w:t>
      </w:r>
    </w:p>
    <w:p w:rsidR="00901A3B" w:rsidRPr="00901A3B" w:rsidRDefault="00901A3B" w:rsidP="00901A3B">
      <w:pPr>
        <w:rPr>
          <w:rFonts w:ascii="ＭＳ ゴシック" w:eastAsia="ＭＳ ゴシック" w:hAnsi="ＭＳ ゴシック" w:hint="eastAsia"/>
          <w:b/>
          <w:sz w:val="24"/>
          <w:szCs w:val="24"/>
        </w:rPr>
      </w:pPr>
    </w:p>
    <w:p w:rsidR="00901A3B" w:rsidRPr="00901A3B" w:rsidRDefault="00901A3B" w:rsidP="00901A3B">
      <w:pPr>
        <w:rPr>
          <w:rFonts w:ascii="ＭＳ ゴシック" w:eastAsia="ＭＳ ゴシック" w:hAnsi="ＭＳ ゴシック" w:hint="eastAsia"/>
          <w:b/>
          <w:sz w:val="24"/>
          <w:szCs w:val="24"/>
        </w:rPr>
      </w:pPr>
      <w:r w:rsidRPr="00901A3B">
        <w:rPr>
          <w:rFonts w:ascii="ＭＳ ゴシック" w:eastAsia="ＭＳ ゴシック" w:hAnsi="ＭＳ ゴシック" w:hint="eastAsia"/>
          <w:b/>
          <w:sz w:val="24"/>
          <w:szCs w:val="24"/>
        </w:rPr>
        <w:t xml:space="preserve">フィンセント・ファン・ゴッホ （1853-1890） オランダ </w:t>
      </w:r>
    </w:p>
    <w:p w:rsidR="00901A3B" w:rsidRPr="00901A3B" w:rsidRDefault="00901A3B" w:rsidP="00901A3B">
      <w:pPr>
        <w:ind w:leftChars="114" w:left="239"/>
        <w:rPr>
          <w:rFonts w:ascii="HG丸ｺﾞｼｯｸM-PRO" w:eastAsia="HG丸ｺﾞｼｯｸM-PRO" w:hAnsi="ＭＳ ゴシック" w:hint="eastAsia"/>
          <w:sz w:val="24"/>
          <w:szCs w:val="24"/>
        </w:rPr>
      </w:pPr>
      <w:r w:rsidRPr="00901A3B">
        <w:rPr>
          <w:rFonts w:ascii="HG丸ｺﾞｼｯｸM-PRO" w:eastAsia="HG丸ｺﾞｼｯｸM-PRO" w:hAnsi="ＭＳ ゴシック" w:hint="eastAsia"/>
          <w:sz w:val="24"/>
          <w:szCs w:val="24"/>
        </w:rPr>
        <w:t>ポスト印象派の中でも最も有名な画家。絵の具の質感を顕著に感じさせる力強く荒々しい、やや長めの筆触や、絵の具本来の色を多用した強烈な色彩による対象描写で数多くの作品を制作。特に画家の内面をそのまま反映したかのような迫真性の高い独自の表現は野獣派（フォーヴィスム）や</w:t>
      </w:r>
      <w:r w:rsidRPr="00901A3B">
        <w:rPr>
          <w:rFonts w:ascii="HG丸ｺﾞｼｯｸM-PRO" w:eastAsia="HG丸ｺﾞｼｯｸM-PRO" w:hAnsi="ＭＳ ゴシック" w:hint="eastAsia"/>
          <w:sz w:val="24"/>
          <w:szCs w:val="24"/>
          <w:bdr w:val="single" w:sz="4" w:space="0" w:color="auto"/>
        </w:rPr>
        <w:t xml:space="preserve">　ドイツ表現主義　</w:t>
      </w:r>
      <w:r>
        <w:rPr>
          <w:rFonts w:ascii="HG丸ｺﾞｼｯｸM-PRO" w:eastAsia="HG丸ｺﾞｼｯｸM-PRO" w:hAnsi="ＭＳ ゴシック" w:hint="eastAsia"/>
          <w:sz w:val="24"/>
          <w:szCs w:val="24"/>
        </w:rPr>
        <w:t>など後世の画家に大きな影響を与えた。生前はわずか１点しか</w:t>
      </w:r>
      <w:r w:rsidRPr="00901A3B">
        <w:rPr>
          <w:rFonts w:ascii="HG丸ｺﾞｼｯｸM-PRO" w:eastAsia="HG丸ｺﾞｼｯｸM-PRO" w:hAnsi="ＭＳ ゴシック" w:hint="eastAsia"/>
          <w:sz w:val="24"/>
          <w:szCs w:val="24"/>
        </w:rPr>
        <w:t>作品が売れなかったものの、1990年に競売で当時最高額の約</w:t>
      </w:r>
      <w:r w:rsidRPr="00901A3B">
        <w:rPr>
          <w:rFonts w:ascii="HG丸ｺﾞｼｯｸM-PRO" w:eastAsia="HG丸ｺﾞｼｯｸM-PRO" w:hAnsi="ＭＳ ゴシック" w:hint="eastAsia"/>
          <w:sz w:val="24"/>
          <w:szCs w:val="24"/>
          <w:bdr w:val="single" w:sz="4" w:space="0" w:color="auto"/>
        </w:rPr>
        <w:t xml:space="preserve">　　125億　　</w:t>
      </w:r>
      <w:r w:rsidRPr="00901A3B">
        <w:rPr>
          <w:rFonts w:ascii="HG丸ｺﾞｼｯｸM-PRO" w:eastAsia="HG丸ｺﾞｼｯｸM-PRO" w:hAnsi="ＭＳ ゴシック" w:hint="eastAsia"/>
          <w:sz w:val="24"/>
          <w:szCs w:val="24"/>
        </w:rPr>
        <w:t>円（日本円換算）で落札されるなど現在ではその作品が高額で取引される画家の一人である。</w:t>
      </w:r>
    </w:p>
    <w:p w:rsidR="00901A3B" w:rsidRPr="00901A3B" w:rsidRDefault="00901A3B" w:rsidP="00901A3B">
      <w:pPr>
        <w:ind w:leftChars="114" w:left="239"/>
        <w:rPr>
          <w:rFonts w:ascii="HG丸ｺﾞｼｯｸM-PRO" w:eastAsia="HG丸ｺﾞｼｯｸM-PRO" w:hAnsi="ＭＳ ゴシック" w:hint="eastAsia"/>
          <w:sz w:val="24"/>
          <w:szCs w:val="24"/>
        </w:rPr>
      </w:pPr>
    </w:p>
    <w:p w:rsidR="00901A3B" w:rsidRPr="00901A3B" w:rsidRDefault="00901A3B" w:rsidP="00901A3B">
      <w:pPr>
        <w:rPr>
          <w:rFonts w:ascii="ＭＳ ゴシック" w:eastAsia="ＭＳ ゴシック" w:hAnsi="ＭＳ ゴシック" w:hint="eastAsia"/>
          <w:b/>
          <w:sz w:val="24"/>
          <w:szCs w:val="24"/>
        </w:rPr>
      </w:pPr>
      <w:r w:rsidRPr="00901A3B">
        <w:rPr>
          <w:rFonts w:ascii="ＭＳ ゴシック" w:eastAsia="ＭＳ ゴシック" w:hAnsi="ＭＳ ゴシック" w:hint="eastAsia"/>
          <w:b/>
          <w:sz w:val="24"/>
          <w:szCs w:val="24"/>
        </w:rPr>
        <w:t xml:space="preserve">ポール・ゴーギャン（1848-1903）フランス </w:t>
      </w:r>
    </w:p>
    <w:p w:rsidR="00901A3B" w:rsidRDefault="00901A3B" w:rsidP="00901A3B">
      <w:pPr>
        <w:ind w:leftChars="114" w:left="239"/>
        <w:rPr>
          <w:rFonts w:ascii="HG丸ｺﾞｼｯｸM-PRO" w:eastAsia="HG丸ｺﾞｼｯｸM-PRO" w:hAnsi="ＭＳ ゴシック" w:hint="eastAsia"/>
          <w:sz w:val="24"/>
          <w:szCs w:val="24"/>
        </w:rPr>
      </w:pPr>
      <w:r w:rsidRPr="00901A3B">
        <w:rPr>
          <w:rFonts w:ascii="HG丸ｺﾞｼｯｸM-PRO" w:eastAsia="HG丸ｺﾞｼｯｸM-PRO" w:hAnsi="ＭＳ ゴシック" w:hint="eastAsia"/>
          <w:sz w:val="24"/>
          <w:szCs w:val="24"/>
        </w:rPr>
        <w:t>ポスト印象派を代表する画家。印象主義の筆触分割への反発としてゴーギャンとエミール・ベルナールが提唱し、生み出された描写理論</w:t>
      </w:r>
      <w:r w:rsidRPr="00901A3B">
        <w:rPr>
          <w:rFonts w:ascii="HG丸ｺﾞｼｯｸM-PRO" w:eastAsia="HG丸ｺﾞｼｯｸM-PRO" w:hAnsi="ＭＳ ゴシック" w:hint="eastAsia"/>
          <w:sz w:val="24"/>
          <w:szCs w:val="24"/>
          <w:bdr w:val="single" w:sz="4" w:space="0" w:color="auto"/>
        </w:rPr>
        <w:t xml:space="preserve">　クロワゾニスム　　</w:t>
      </w:r>
      <w:r w:rsidRPr="00901A3B">
        <w:rPr>
          <w:rFonts w:ascii="HG丸ｺﾞｼｯｸM-PRO" w:eastAsia="HG丸ｺﾞｼｯｸM-PRO" w:hAnsi="ＭＳ ゴシック" w:hint="eastAsia"/>
          <w:sz w:val="24"/>
          <w:szCs w:val="24"/>
        </w:rPr>
        <w:t>（対象の質感、立体感、固有色などを否定し、輪郭線で囲んだ平坦な色面によって対象を構成する描写）と、表現</w:t>
      </w:r>
      <w:r w:rsidRPr="00901A3B">
        <w:rPr>
          <w:rFonts w:ascii="HG丸ｺﾞｼｯｸM-PRO" w:eastAsia="HG丸ｺﾞｼｯｸM-PRO" w:hAnsi="ＭＳ ゴシック" w:hint="eastAsia"/>
          <w:sz w:val="24"/>
          <w:szCs w:val="24"/>
          <w:bdr w:val="single" w:sz="4" w:space="0" w:color="auto"/>
        </w:rPr>
        <w:t xml:space="preserve">　総合主義　　</w:t>
      </w:r>
      <w:r w:rsidRPr="00901A3B">
        <w:rPr>
          <w:rFonts w:ascii="HG丸ｺﾞｼｯｸM-PRO" w:eastAsia="HG丸ｺﾞｼｯｸM-PRO" w:hAnsi="ＭＳ ゴシック" w:hint="eastAsia"/>
          <w:sz w:val="24"/>
          <w:szCs w:val="24"/>
        </w:rPr>
        <w:t>（自然形態の外観、主題に対する画家自らの感覚、線・色彩・形態についての美学的な考察を「総合」すべきという考え方）によって表現としての新たな様式を確立した。また後年タヒチでの絵画制作など、プリミティヴィズム（</w:t>
      </w:r>
      <w:r>
        <w:rPr>
          <w:rFonts w:ascii="HG丸ｺﾞｼｯｸM-PRO" w:eastAsia="HG丸ｺﾞｼｯｸM-PRO" w:hAnsi="ＭＳ ゴシック" w:hint="eastAsia"/>
          <w:sz w:val="24"/>
          <w:szCs w:val="24"/>
        </w:rPr>
        <w:t>原始主義）の先駆的な活動を行う</w:t>
      </w:r>
      <w:r w:rsidRPr="00E014B6">
        <w:rPr>
          <w:rFonts w:ascii="HG丸ｺﾞｼｯｸM-PRO" w:eastAsia="HG丸ｺﾞｼｯｸM-PRO" w:hAnsi="ＭＳ ゴシック" w:hint="eastAsia"/>
          <w:sz w:val="24"/>
          <w:szCs w:val="24"/>
        </w:rPr>
        <w:t>。</w:t>
      </w:r>
      <w:r>
        <w:rPr>
          <w:rFonts w:ascii="HG丸ｺﾞｼｯｸM-PRO" w:eastAsia="HG丸ｺﾞｼｯｸM-PRO" w:hAnsi="ＭＳ ゴシック" w:hint="eastAsia"/>
          <w:sz w:val="24"/>
          <w:szCs w:val="24"/>
        </w:rPr>
        <w:t>象徴主義の画家と位置づ</w:t>
      </w:r>
      <w:r>
        <w:rPr>
          <w:rFonts w:ascii="HG丸ｺﾞｼｯｸM-PRO" w:eastAsia="HG丸ｺﾞｼｯｸM-PRO" w:hAnsi="ＭＳ ゴシック" w:hint="eastAsia"/>
          <w:sz w:val="24"/>
          <w:szCs w:val="24"/>
        </w:rPr>
        <w:lastRenderedPageBreak/>
        <w:t>けられる場合もある。</w:t>
      </w:r>
    </w:p>
    <w:p w:rsidR="00901A3B" w:rsidRPr="00BF354F" w:rsidRDefault="00901A3B" w:rsidP="00901A3B">
      <w:pPr>
        <w:ind w:leftChars="114" w:left="239"/>
        <w:rPr>
          <w:rFonts w:ascii="HG丸ｺﾞｼｯｸM-PRO" w:eastAsia="HG丸ｺﾞｼｯｸM-PRO" w:hAnsi="ＭＳ ゴシック" w:hint="eastAsia"/>
          <w:sz w:val="24"/>
          <w:szCs w:val="24"/>
        </w:rPr>
      </w:pPr>
    </w:p>
    <w:p w:rsidR="00901A3B" w:rsidRPr="000D50E8" w:rsidRDefault="00901A3B" w:rsidP="00901A3B">
      <w:pPr>
        <w:rPr>
          <w:rFonts w:ascii="ＭＳ ゴシック" w:eastAsia="ＭＳ ゴシック" w:hAnsi="ＭＳ ゴシック" w:hint="eastAsia"/>
          <w:b/>
          <w:sz w:val="24"/>
          <w:szCs w:val="24"/>
        </w:rPr>
      </w:pPr>
      <w:r w:rsidRPr="000D50E8">
        <w:rPr>
          <w:rFonts w:ascii="ＭＳ ゴシック" w:eastAsia="ＭＳ ゴシック" w:hAnsi="ＭＳ ゴシック" w:hint="eastAsia"/>
          <w:b/>
          <w:sz w:val="24"/>
          <w:szCs w:val="24"/>
        </w:rPr>
        <w:t>象徴主義</w:t>
      </w:r>
    </w:p>
    <w:p w:rsidR="00901A3B" w:rsidRPr="00901A3B" w:rsidRDefault="00901A3B" w:rsidP="00901A3B">
      <w:pPr>
        <w:ind w:leftChars="114" w:left="239"/>
        <w:rPr>
          <w:rFonts w:ascii="HG丸ｺﾞｼｯｸM-PRO" w:eastAsia="HG丸ｺﾞｼｯｸM-PRO"/>
          <w:sz w:val="24"/>
          <w:szCs w:val="24"/>
        </w:rPr>
      </w:pPr>
      <w:r>
        <w:rPr>
          <w:rFonts w:ascii="HG丸ｺﾞｼｯｸM-PRO" w:eastAsia="HG丸ｺﾞｼｯｸM-PRO" w:hint="eastAsia"/>
          <w:sz w:val="24"/>
          <w:szCs w:val="24"/>
        </w:rPr>
        <w:t>写実主義や</w:t>
      </w:r>
      <w:r w:rsidRPr="000D50E8">
        <w:rPr>
          <w:rFonts w:ascii="HG丸ｺﾞｼｯｸM-PRO" w:eastAsia="HG丸ｺﾞｼｯｸM-PRO" w:hint="eastAsia"/>
          <w:sz w:val="24"/>
          <w:szCs w:val="24"/>
        </w:rPr>
        <w:t>印象</w:t>
      </w:r>
      <w:r w:rsidRPr="00901A3B">
        <w:rPr>
          <w:rFonts w:ascii="HG丸ｺﾞｼｯｸM-PRO" w:eastAsia="HG丸ｺﾞｼｯｸM-PRO" w:hint="eastAsia"/>
          <w:sz w:val="24"/>
          <w:szCs w:val="24"/>
        </w:rPr>
        <w:t>派が目に見えるものをどう表現するか、を問題にしていたのに対し、象徴主義は人間の内面や夢、</w:t>
      </w:r>
      <w:r w:rsidRPr="00901A3B">
        <w:rPr>
          <w:rFonts w:ascii="HG丸ｺﾞｼｯｸM-PRO" w:eastAsia="HG丸ｺﾞｼｯｸM-PRO" w:hint="eastAsia"/>
          <w:sz w:val="24"/>
          <w:szCs w:val="24"/>
          <w:bdr w:val="single" w:sz="4" w:space="0" w:color="auto"/>
        </w:rPr>
        <w:t xml:space="preserve">　神秘性　</w:t>
      </w:r>
      <w:r w:rsidRPr="00901A3B">
        <w:rPr>
          <w:rFonts w:ascii="HG丸ｺﾞｼｯｸM-PRO" w:eastAsia="HG丸ｺﾞｼｯｸM-PRO" w:hint="eastAsia"/>
          <w:sz w:val="24"/>
          <w:szCs w:val="24"/>
        </w:rPr>
        <w:t>などを象徴的に表現しようとした。ギュスターヴ・モローなどが代表的な画家である。文学上の象徴主義と関連して名づけられた。フランス象徴主義の先駆として、イギリスの</w:t>
      </w:r>
      <w:r w:rsidRPr="00901A3B">
        <w:rPr>
          <w:rFonts w:ascii="HG丸ｺﾞｼｯｸM-PRO" w:eastAsia="HG丸ｺﾞｼｯｸM-PRO" w:hint="eastAsia"/>
          <w:sz w:val="24"/>
          <w:szCs w:val="24"/>
          <w:bdr w:val="single" w:sz="4" w:space="0" w:color="auto"/>
        </w:rPr>
        <w:t xml:space="preserve">　ラファエル前派　</w:t>
      </w:r>
      <w:r w:rsidRPr="00901A3B">
        <w:rPr>
          <w:rFonts w:ascii="HG丸ｺﾞｼｯｸM-PRO" w:eastAsia="HG丸ｺﾞｼｯｸM-PRO" w:hint="eastAsia"/>
          <w:sz w:val="24"/>
          <w:szCs w:val="24"/>
        </w:rPr>
        <w:t>が挙げられる。アール・ヌーヴォーなど世紀末芸術にも大きな影響を与えた。</w:t>
      </w:r>
    </w:p>
    <w:p w:rsidR="00901A3B" w:rsidRPr="00901A3B" w:rsidRDefault="00901A3B" w:rsidP="00901A3B">
      <w:pPr>
        <w:rPr>
          <w:rFonts w:ascii="HG丸ｺﾞｼｯｸM-PRO" w:eastAsia="HG丸ｺﾞｼｯｸM-PRO"/>
          <w:sz w:val="24"/>
          <w:szCs w:val="24"/>
        </w:rPr>
      </w:pPr>
    </w:p>
    <w:p w:rsidR="00901A3B" w:rsidRPr="00901A3B" w:rsidRDefault="00901A3B" w:rsidP="00901A3B">
      <w:pPr>
        <w:rPr>
          <w:rFonts w:ascii="ＭＳ ゴシック" w:eastAsia="ＭＳ ゴシック" w:hAnsi="ＭＳ ゴシック"/>
          <w:b/>
          <w:sz w:val="24"/>
          <w:szCs w:val="24"/>
        </w:rPr>
      </w:pPr>
      <w:r w:rsidRPr="00901A3B">
        <w:rPr>
          <w:rFonts w:ascii="ＭＳ ゴシック" w:eastAsia="ＭＳ ゴシック" w:hAnsi="ＭＳ ゴシック" w:hint="eastAsia"/>
          <w:b/>
          <w:sz w:val="24"/>
          <w:szCs w:val="24"/>
        </w:rPr>
        <w:t>印象派</w:t>
      </w:r>
    </w:p>
    <w:p w:rsidR="00901A3B" w:rsidRPr="00901A3B" w:rsidRDefault="00901A3B" w:rsidP="00901A3B">
      <w:pPr>
        <w:ind w:left="240" w:hangingChars="100" w:hanging="240"/>
        <w:rPr>
          <w:rFonts w:ascii="HG丸ｺﾞｼｯｸM-PRO" w:eastAsia="HG丸ｺﾞｼｯｸM-PRO"/>
          <w:sz w:val="24"/>
          <w:szCs w:val="24"/>
        </w:rPr>
      </w:pPr>
      <w:r w:rsidRPr="00901A3B">
        <w:rPr>
          <w:rFonts w:ascii="HG丸ｺﾞｼｯｸM-PRO" w:eastAsia="HG丸ｺﾞｼｯｸM-PRO" w:hint="eastAsia"/>
          <w:sz w:val="24"/>
          <w:szCs w:val="24"/>
        </w:rPr>
        <w:t xml:space="preserve">　19世紀後半にパリで伝統的なアカデミー様式と対立した画家らによる前衛芸術運動。陽光の輝きの探求するために戸外制作をおこなうほか、日常生活で生まれた余暇を過ごす人々やガス灯による夜の情景など当時の近代性を心象そのままに表現。細く小さな筆勢によって絵具本来の質感を生かした筆触分割（色彩分割）を用いて対象を表現する。光学理論や色彩論に基づき色彩分割の科学的な体系化を試みた</w:t>
      </w:r>
      <w:r w:rsidRPr="00901A3B">
        <w:rPr>
          <w:rFonts w:ascii="HG丸ｺﾞｼｯｸM-PRO" w:eastAsia="HG丸ｺﾞｼｯｸM-PRO" w:hint="eastAsia"/>
          <w:sz w:val="24"/>
          <w:szCs w:val="24"/>
          <w:bdr w:val="single" w:sz="4" w:space="0" w:color="auto"/>
        </w:rPr>
        <w:t xml:space="preserve">　　新印象派　　</w:t>
      </w:r>
      <w:r w:rsidRPr="00901A3B">
        <w:rPr>
          <w:rFonts w:ascii="HG丸ｺﾞｼｯｸM-PRO" w:eastAsia="HG丸ｺﾞｼｯｸM-PRO" w:hint="eastAsia"/>
          <w:sz w:val="24"/>
          <w:szCs w:val="24"/>
        </w:rPr>
        <w:t>や、それらの影響を受け（時には否定し）ながら独自の表現様式へと発展させた</w:t>
      </w:r>
      <w:r w:rsidRPr="00901A3B">
        <w:rPr>
          <w:rFonts w:ascii="HG丸ｺﾞｼｯｸM-PRO" w:eastAsia="HG丸ｺﾞｼｯｸM-PRO" w:hint="eastAsia"/>
          <w:sz w:val="24"/>
          <w:szCs w:val="24"/>
          <w:bdr w:val="single" w:sz="4" w:space="0" w:color="auto"/>
        </w:rPr>
        <w:t xml:space="preserve">　　ポスト印象派　　</w:t>
      </w:r>
      <w:r w:rsidRPr="00901A3B">
        <w:rPr>
          <w:rFonts w:ascii="HG丸ｺﾞｼｯｸM-PRO" w:eastAsia="HG丸ｺﾞｼｯｸM-PRO" w:hint="eastAsia"/>
          <w:sz w:val="24"/>
          <w:szCs w:val="24"/>
        </w:rPr>
        <w:t>（後期印象派）なども広い意味で印象派に加えて論ぜられることもある。</w:t>
      </w:r>
    </w:p>
    <w:p w:rsidR="00901A3B" w:rsidRDefault="00901A3B" w:rsidP="00901A3B">
      <w:pPr>
        <w:rPr>
          <w:rFonts w:ascii="HG丸ｺﾞｼｯｸM-PRO" w:eastAsia="HG丸ｺﾞｼｯｸM-PRO" w:hint="eastAsia"/>
          <w:sz w:val="24"/>
          <w:szCs w:val="24"/>
        </w:rPr>
      </w:pPr>
    </w:p>
    <w:p w:rsidR="00375C03" w:rsidRPr="00901A3B" w:rsidRDefault="00375C03" w:rsidP="00375C03">
      <w:pPr>
        <w:rPr>
          <w:rFonts w:ascii="ＭＳ ゴシック" w:eastAsia="ＭＳ ゴシック" w:hAnsi="ＭＳ ゴシック" w:hint="eastAsia"/>
          <w:b/>
          <w:sz w:val="24"/>
          <w:szCs w:val="24"/>
        </w:rPr>
      </w:pPr>
      <w:r w:rsidRPr="00901A3B">
        <w:rPr>
          <w:rFonts w:ascii="ＭＳ ゴシック" w:eastAsia="ＭＳ ゴシック" w:hAnsi="ＭＳ ゴシック" w:hint="eastAsia"/>
          <w:b/>
          <w:sz w:val="24"/>
          <w:szCs w:val="24"/>
        </w:rPr>
        <w:t>ポスト印象派</w:t>
      </w:r>
    </w:p>
    <w:p w:rsidR="00375C03" w:rsidRPr="00375C03" w:rsidRDefault="00375C03" w:rsidP="00375C03">
      <w:pPr>
        <w:ind w:left="241" w:hangingChars="100" w:hanging="241"/>
        <w:rPr>
          <w:rFonts w:ascii="HG丸ｺﾞｼｯｸM-PRO" w:eastAsia="HG丸ｺﾞｼｯｸM-PRO" w:hAnsi="ＭＳ ゴシック" w:hint="eastAsia"/>
          <w:sz w:val="24"/>
          <w:szCs w:val="24"/>
        </w:rPr>
      </w:pPr>
      <w:r w:rsidRPr="00901A3B">
        <w:rPr>
          <w:rFonts w:ascii="ＭＳ ゴシック" w:eastAsia="ＭＳ ゴシック" w:hAnsi="ＭＳ ゴシック" w:hint="eastAsia"/>
          <w:b/>
          <w:sz w:val="24"/>
          <w:szCs w:val="24"/>
        </w:rPr>
        <w:t xml:space="preserve">　</w:t>
      </w:r>
      <w:r w:rsidRPr="00901A3B">
        <w:rPr>
          <w:rFonts w:ascii="HG丸ｺﾞｼｯｸM-PRO" w:eastAsia="HG丸ｺﾞｼｯｸM-PRO" w:hAnsi="ＭＳ ゴシック" w:hint="eastAsia"/>
          <w:sz w:val="24"/>
          <w:szCs w:val="24"/>
        </w:rPr>
        <w:t>印象派に出発しながら、その構成の不足や視覚への過度の依存などに対する反動と修正として形成されたセザンヌ・ゴッホ・ゴーギャンなどの、それぞれ個性的な芸術傾向の総称。20世紀美術の諸傾向に影響を及ぼした。（以前は「後期印象派」と呼ばれた。）</w:t>
      </w:r>
    </w:p>
    <w:p w:rsidR="00375C03" w:rsidRPr="00901A3B" w:rsidRDefault="00375C03" w:rsidP="00901A3B">
      <w:pPr>
        <w:rPr>
          <w:rFonts w:ascii="HG丸ｺﾞｼｯｸM-PRO" w:eastAsia="HG丸ｺﾞｼｯｸM-PRO"/>
          <w:sz w:val="24"/>
          <w:szCs w:val="24"/>
        </w:rPr>
      </w:pPr>
    </w:p>
    <w:p w:rsidR="00901A3B" w:rsidRPr="00901A3B" w:rsidRDefault="00901A3B" w:rsidP="00901A3B">
      <w:pPr>
        <w:ind w:left="723" w:hangingChars="300" w:hanging="723"/>
        <w:rPr>
          <w:rFonts w:ascii="ＭＳ ゴシック" w:eastAsia="ＭＳ ゴシック" w:hAnsi="ＭＳ ゴシック"/>
          <w:b/>
          <w:sz w:val="24"/>
          <w:szCs w:val="24"/>
        </w:rPr>
      </w:pPr>
      <w:r w:rsidRPr="00901A3B">
        <w:rPr>
          <w:rFonts w:ascii="ＭＳ ゴシック" w:eastAsia="ＭＳ ゴシック" w:hAnsi="ＭＳ ゴシック" w:hint="eastAsia"/>
          <w:b/>
          <w:sz w:val="24"/>
          <w:szCs w:val="24"/>
        </w:rPr>
        <w:t>ジャポニスム</w:t>
      </w:r>
    </w:p>
    <w:p w:rsidR="00901A3B" w:rsidRPr="00901A3B" w:rsidRDefault="00901A3B" w:rsidP="00901A3B">
      <w:pPr>
        <w:ind w:leftChars="114" w:left="239"/>
        <w:rPr>
          <w:rFonts w:ascii="HG丸ｺﾞｼｯｸM-PRO" w:eastAsia="HG丸ｺﾞｼｯｸM-PRO"/>
          <w:sz w:val="24"/>
          <w:szCs w:val="24"/>
        </w:rPr>
      </w:pPr>
      <w:r w:rsidRPr="00901A3B">
        <w:rPr>
          <w:rFonts w:ascii="HG丸ｺﾞｼｯｸM-PRO" w:eastAsia="HG丸ｺﾞｼｯｸM-PRO" w:hint="eastAsia"/>
          <w:sz w:val="24"/>
          <w:szCs w:val="24"/>
        </w:rPr>
        <w:t>ヨーロッパで見られた日本趣味のこと。19世紀中頃の万国博覧会への出品などをきっかけに、浮世絵を初めとする日本美術が注目され、その自由な平面構成による空間表現、鮮やかな色使いが画家たちに大きな影響を与え、絵画は</w:t>
      </w:r>
      <w:r w:rsidRPr="00901A3B">
        <w:rPr>
          <w:rFonts w:ascii="HG丸ｺﾞｼｯｸM-PRO" w:eastAsia="HG丸ｺﾞｼｯｸM-PRO" w:hint="eastAsia"/>
          <w:sz w:val="24"/>
          <w:szCs w:val="24"/>
          <w:bdr w:val="single" w:sz="4" w:space="0" w:color="auto"/>
        </w:rPr>
        <w:t xml:space="preserve">　写実的　</w:t>
      </w:r>
      <w:r w:rsidRPr="00901A3B">
        <w:rPr>
          <w:rFonts w:ascii="HG丸ｺﾞｼｯｸM-PRO" w:eastAsia="HG丸ｺﾞｼｯｸM-PRO" w:hint="eastAsia"/>
          <w:sz w:val="24"/>
          <w:szCs w:val="24"/>
        </w:rPr>
        <w:t>でなければならないという制約から解き放つきっかけとなった。写実表現が衰え、印象主義を経てモダニズムに至る変革に対して決定的に作用を及ぼしたのがジャポニスムであったと考えられている。一時期の流行にとどまらず、それ以降1世紀近く続いた世界的な芸術運動の発端となった。</w:t>
      </w:r>
    </w:p>
    <w:p w:rsidR="004E7148" w:rsidRPr="00901A3B" w:rsidRDefault="004E7148" w:rsidP="00901A3B">
      <w:pPr>
        <w:rPr>
          <w:rFonts w:ascii="HG丸ｺﾞｼｯｸM-PRO" w:eastAsia="HG丸ｺﾞｼｯｸM-PRO"/>
          <w:sz w:val="24"/>
          <w:szCs w:val="24"/>
        </w:rPr>
      </w:pPr>
    </w:p>
    <w:sectPr w:rsidR="004E7148" w:rsidRPr="00901A3B" w:rsidSect="00B86845">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EDB" w:rsidRDefault="00E96EDB" w:rsidP="008C28D6">
      <w:r>
        <w:separator/>
      </w:r>
    </w:p>
  </w:endnote>
  <w:endnote w:type="continuationSeparator" w:id="0">
    <w:p w:rsidR="00E96EDB" w:rsidRDefault="00E96EDB" w:rsidP="008C28D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EDB" w:rsidRDefault="00E96EDB" w:rsidP="008C28D6">
      <w:r>
        <w:separator/>
      </w:r>
    </w:p>
  </w:footnote>
  <w:footnote w:type="continuationSeparator" w:id="0">
    <w:p w:rsidR="00E96EDB" w:rsidRDefault="00E96EDB" w:rsidP="008C28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43FB"/>
    <w:rsid w:val="00003EF9"/>
    <w:rsid w:val="0000617F"/>
    <w:rsid w:val="00030056"/>
    <w:rsid w:val="000433D5"/>
    <w:rsid w:val="00057C8A"/>
    <w:rsid w:val="00083A32"/>
    <w:rsid w:val="000912AF"/>
    <w:rsid w:val="000962D6"/>
    <w:rsid w:val="000D3EA9"/>
    <w:rsid w:val="000E5D69"/>
    <w:rsid w:val="000E69BB"/>
    <w:rsid w:val="000F7095"/>
    <w:rsid w:val="001039EB"/>
    <w:rsid w:val="001120F6"/>
    <w:rsid w:val="0011437E"/>
    <w:rsid w:val="00117C45"/>
    <w:rsid w:val="00117F65"/>
    <w:rsid w:val="00175819"/>
    <w:rsid w:val="00176CF0"/>
    <w:rsid w:val="00180F48"/>
    <w:rsid w:val="001943FB"/>
    <w:rsid w:val="001A28E7"/>
    <w:rsid w:val="001B5E22"/>
    <w:rsid w:val="001C2090"/>
    <w:rsid w:val="001C7A8C"/>
    <w:rsid w:val="002163FD"/>
    <w:rsid w:val="00220C87"/>
    <w:rsid w:val="002246BA"/>
    <w:rsid w:val="00271954"/>
    <w:rsid w:val="0028245D"/>
    <w:rsid w:val="002824FC"/>
    <w:rsid w:val="00290E46"/>
    <w:rsid w:val="002A13B3"/>
    <w:rsid w:val="002A6DE8"/>
    <w:rsid w:val="002D283F"/>
    <w:rsid w:val="002D7948"/>
    <w:rsid w:val="00303A3C"/>
    <w:rsid w:val="00305714"/>
    <w:rsid w:val="00375C03"/>
    <w:rsid w:val="003B06BC"/>
    <w:rsid w:val="003D2BC3"/>
    <w:rsid w:val="004029F1"/>
    <w:rsid w:val="00417223"/>
    <w:rsid w:val="00425B44"/>
    <w:rsid w:val="00452711"/>
    <w:rsid w:val="004844AE"/>
    <w:rsid w:val="004D46E7"/>
    <w:rsid w:val="004E7148"/>
    <w:rsid w:val="004F37ED"/>
    <w:rsid w:val="005002EF"/>
    <w:rsid w:val="00503500"/>
    <w:rsid w:val="00516354"/>
    <w:rsid w:val="0052508C"/>
    <w:rsid w:val="005363BB"/>
    <w:rsid w:val="00545BC0"/>
    <w:rsid w:val="00570FEF"/>
    <w:rsid w:val="00580892"/>
    <w:rsid w:val="005E2DFF"/>
    <w:rsid w:val="00600323"/>
    <w:rsid w:val="006007E5"/>
    <w:rsid w:val="0062185B"/>
    <w:rsid w:val="00675348"/>
    <w:rsid w:val="006921B1"/>
    <w:rsid w:val="006B5DC5"/>
    <w:rsid w:val="006B7F53"/>
    <w:rsid w:val="006C735C"/>
    <w:rsid w:val="006D22FF"/>
    <w:rsid w:val="006E3FAA"/>
    <w:rsid w:val="006E5C2F"/>
    <w:rsid w:val="00724CFB"/>
    <w:rsid w:val="0075436B"/>
    <w:rsid w:val="0076381D"/>
    <w:rsid w:val="0077166B"/>
    <w:rsid w:val="00795A70"/>
    <w:rsid w:val="007B3F38"/>
    <w:rsid w:val="007E344A"/>
    <w:rsid w:val="007F2720"/>
    <w:rsid w:val="00806A5B"/>
    <w:rsid w:val="00806FAC"/>
    <w:rsid w:val="008149F8"/>
    <w:rsid w:val="00815201"/>
    <w:rsid w:val="008A1148"/>
    <w:rsid w:val="008B7B8D"/>
    <w:rsid w:val="008C28D6"/>
    <w:rsid w:val="008C6F6D"/>
    <w:rsid w:val="008E561A"/>
    <w:rsid w:val="008F3E9C"/>
    <w:rsid w:val="00901A3B"/>
    <w:rsid w:val="00907EE2"/>
    <w:rsid w:val="009405BE"/>
    <w:rsid w:val="009731A3"/>
    <w:rsid w:val="00982E47"/>
    <w:rsid w:val="009A4D64"/>
    <w:rsid w:val="009B376D"/>
    <w:rsid w:val="009D744F"/>
    <w:rsid w:val="009E7999"/>
    <w:rsid w:val="00A37CEC"/>
    <w:rsid w:val="00A64E07"/>
    <w:rsid w:val="00A67DB8"/>
    <w:rsid w:val="00A70605"/>
    <w:rsid w:val="00A71AC6"/>
    <w:rsid w:val="00AA4ACE"/>
    <w:rsid w:val="00AC09D0"/>
    <w:rsid w:val="00AC316D"/>
    <w:rsid w:val="00AC4F1D"/>
    <w:rsid w:val="00B02B05"/>
    <w:rsid w:val="00B13A4A"/>
    <w:rsid w:val="00B43979"/>
    <w:rsid w:val="00B752FA"/>
    <w:rsid w:val="00B86845"/>
    <w:rsid w:val="00B90EBE"/>
    <w:rsid w:val="00BB3CD3"/>
    <w:rsid w:val="00BD2E5D"/>
    <w:rsid w:val="00BD3900"/>
    <w:rsid w:val="00BD4907"/>
    <w:rsid w:val="00BE09F6"/>
    <w:rsid w:val="00BE1356"/>
    <w:rsid w:val="00C16B20"/>
    <w:rsid w:val="00C31EB4"/>
    <w:rsid w:val="00C32103"/>
    <w:rsid w:val="00C47DB3"/>
    <w:rsid w:val="00C63437"/>
    <w:rsid w:val="00C72145"/>
    <w:rsid w:val="00C75330"/>
    <w:rsid w:val="00C95B89"/>
    <w:rsid w:val="00CA3B06"/>
    <w:rsid w:val="00CF010D"/>
    <w:rsid w:val="00D12E15"/>
    <w:rsid w:val="00D17309"/>
    <w:rsid w:val="00D406CB"/>
    <w:rsid w:val="00D546F9"/>
    <w:rsid w:val="00D657A2"/>
    <w:rsid w:val="00D868A5"/>
    <w:rsid w:val="00DA4EDA"/>
    <w:rsid w:val="00DE143B"/>
    <w:rsid w:val="00DE483D"/>
    <w:rsid w:val="00DF750E"/>
    <w:rsid w:val="00E22184"/>
    <w:rsid w:val="00E46665"/>
    <w:rsid w:val="00E53699"/>
    <w:rsid w:val="00E618BA"/>
    <w:rsid w:val="00E71878"/>
    <w:rsid w:val="00E7481B"/>
    <w:rsid w:val="00E90F3C"/>
    <w:rsid w:val="00E9291E"/>
    <w:rsid w:val="00E96CEA"/>
    <w:rsid w:val="00E96EDB"/>
    <w:rsid w:val="00E978BA"/>
    <w:rsid w:val="00EE682D"/>
    <w:rsid w:val="00EE7543"/>
    <w:rsid w:val="00F01931"/>
    <w:rsid w:val="00F02A3F"/>
    <w:rsid w:val="00F10029"/>
    <w:rsid w:val="00F1376F"/>
    <w:rsid w:val="00F52C1B"/>
    <w:rsid w:val="00F90DDA"/>
    <w:rsid w:val="00FD569D"/>
    <w:rsid w:val="00FD7C65"/>
    <w:rsid w:val="00FE196D"/>
    <w:rsid w:val="00FF63AD"/>
    <w:rsid w:val="00FF64F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7E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C28D6"/>
    <w:pPr>
      <w:tabs>
        <w:tab w:val="center" w:pos="4252"/>
        <w:tab w:val="right" w:pos="8504"/>
      </w:tabs>
      <w:snapToGrid w:val="0"/>
    </w:pPr>
  </w:style>
  <w:style w:type="character" w:customStyle="1" w:styleId="a4">
    <w:name w:val="ヘッダー (文字)"/>
    <w:basedOn w:val="a0"/>
    <w:link w:val="a3"/>
    <w:uiPriority w:val="99"/>
    <w:semiHidden/>
    <w:rsid w:val="008C28D6"/>
    <w:rPr>
      <w:kern w:val="2"/>
      <w:sz w:val="21"/>
      <w:szCs w:val="22"/>
    </w:rPr>
  </w:style>
  <w:style w:type="paragraph" w:styleId="a5">
    <w:name w:val="footer"/>
    <w:basedOn w:val="a"/>
    <w:link w:val="a6"/>
    <w:uiPriority w:val="99"/>
    <w:semiHidden/>
    <w:unhideWhenUsed/>
    <w:rsid w:val="008C28D6"/>
    <w:pPr>
      <w:tabs>
        <w:tab w:val="center" w:pos="4252"/>
        <w:tab w:val="right" w:pos="8504"/>
      </w:tabs>
      <w:snapToGrid w:val="0"/>
    </w:pPr>
  </w:style>
  <w:style w:type="character" w:customStyle="1" w:styleId="a6">
    <w:name w:val="フッター (文字)"/>
    <w:basedOn w:val="a0"/>
    <w:link w:val="a5"/>
    <w:uiPriority w:val="99"/>
    <w:semiHidden/>
    <w:rsid w:val="008C28D6"/>
    <w:rPr>
      <w:kern w:val="2"/>
      <w:sz w:val="21"/>
      <w:szCs w:val="22"/>
    </w:rPr>
  </w:style>
  <w:style w:type="paragraph" w:styleId="a7">
    <w:name w:val="Balloon Text"/>
    <w:basedOn w:val="a"/>
    <w:link w:val="a8"/>
    <w:uiPriority w:val="99"/>
    <w:semiHidden/>
    <w:unhideWhenUsed/>
    <w:rsid w:val="00BD3900"/>
    <w:rPr>
      <w:rFonts w:ascii="Arial" w:eastAsia="ＭＳ ゴシック" w:hAnsi="Arial"/>
      <w:sz w:val="18"/>
      <w:szCs w:val="18"/>
    </w:rPr>
  </w:style>
  <w:style w:type="character" w:customStyle="1" w:styleId="a8">
    <w:name w:val="吹き出し (文字)"/>
    <w:basedOn w:val="a0"/>
    <w:link w:val="a7"/>
    <w:uiPriority w:val="99"/>
    <w:semiHidden/>
    <w:rsid w:val="00BD3900"/>
    <w:rPr>
      <w:rFonts w:ascii="Arial" w:eastAsia="ＭＳ ゴシック" w:hAnsi="Arial" w:cs="Times New Roman"/>
      <w:kern w:val="2"/>
      <w:sz w:val="18"/>
      <w:szCs w:val="18"/>
    </w:rPr>
  </w:style>
  <w:style w:type="character" w:styleId="a9">
    <w:name w:val="Hyperlink"/>
    <w:basedOn w:val="a0"/>
    <w:uiPriority w:val="99"/>
    <w:semiHidden/>
    <w:unhideWhenUsed/>
    <w:rsid w:val="000D3EA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DB2FE-4984-47AC-8B2F-2CD91BD1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334</Words>
  <Characters>1909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神奈川県教育委員会教育局高校教育課</dc:creator>
  <cp:lastModifiedBy>神奈川県教育委員会教育局高校教育課</cp:lastModifiedBy>
  <cp:revision>3</cp:revision>
  <cp:lastPrinted>2014-09-24T08:33:00Z</cp:lastPrinted>
  <dcterms:created xsi:type="dcterms:W3CDTF">2014-09-29T04:29:00Z</dcterms:created>
  <dcterms:modified xsi:type="dcterms:W3CDTF">2014-09-29T05:47:00Z</dcterms:modified>
</cp:coreProperties>
</file>